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4" w:rsidRDefault="00BD5F8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5F84" w:rsidRDefault="00BD5F84">
      <w:pPr>
        <w:pStyle w:val="ConsPlusNormal"/>
        <w:jc w:val="both"/>
        <w:outlineLvl w:val="0"/>
      </w:pPr>
    </w:p>
    <w:p w:rsidR="00BD5F84" w:rsidRDefault="00BD5F84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BD5F84" w:rsidRDefault="00BD5F84">
      <w:pPr>
        <w:pStyle w:val="ConsPlusTitle"/>
        <w:jc w:val="both"/>
      </w:pPr>
    </w:p>
    <w:p w:rsidR="00BD5F84" w:rsidRDefault="00BD5F84">
      <w:pPr>
        <w:pStyle w:val="ConsPlusTitle"/>
        <w:jc w:val="center"/>
      </w:pPr>
      <w:r>
        <w:t>ПОСТАНОВЛЕНИЕ</w:t>
      </w:r>
    </w:p>
    <w:p w:rsidR="00BD5F84" w:rsidRDefault="00BD5F84">
      <w:pPr>
        <w:pStyle w:val="ConsPlusTitle"/>
        <w:jc w:val="center"/>
      </w:pPr>
      <w:r>
        <w:t>от 28 декабря 2018 г. N 1085</w:t>
      </w:r>
    </w:p>
    <w:p w:rsidR="00BD5F84" w:rsidRDefault="00BD5F84">
      <w:pPr>
        <w:pStyle w:val="ConsPlusTitle"/>
        <w:jc w:val="both"/>
      </w:pPr>
    </w:p>
    <w:p w:rsidR="00BD5F84" w:rsidRDefault="00BD5F84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BD5F84" w:rsidRDefault="00BD5F84">
      <w:pPr>
        <w:pStyle w:val="ConsPlusTitle"/>
        <w:jc w:val="center"/>
      </w:pPr>
      <w:r>
        <w:t>ЗА ПРИСМОТР И УХОД ЗА РЕБЕНКОМ В МУНИЦИПАЛЬНЫХ</w:t>
      </w:r>
    </w:p>
    <w:p w:rsidR="00BD5F84" w:rsidRDefault="00BD5F84">
      <w:pPr>
        <w:pStyle w:val="ConsPlusTitle"/>
        <w:jc w:val="center"/>
      </w:pPr>
      <w:r>
        <w:t>ОБРАЗОВАТЕЛЬНЫХ УЧРЕЖДЕНИЯХ ГОРОДСКОГО ОКРУГА САМАРА,</w:t>
      </w:r>
    </w:p>
    <w:p w:rsidR="00BD5F84" w:rsidRDefault="00BD5F84">
      <w:pPr>
        <w:pStyle w:val="ConsPlusTitle"/>
        <w:jc w:val="center"/>
      </w:pPr>
      <w:r>
        <w:t>РЕАЛИЗУЮЩИХ ОБРАЗОВАТЕЛЬНУЮ ПРОГРАММУ ДОШКОЛЬНОГО</w:t>
      </w:r>
    </w:p>
    <w:p w:rsidR="00BD5F84" w:rsidRDefault="00BD5F84">
      <w:pPr>
        <w:pStyle w:val="ConsPlusTitle"/>
        <w:jc w:val="center"/>
      </w:pPr>
      <w:r>
        <w:t>ОБРАЗОВАНИЯ</w:t>
      </w:r>
    </w:p>
    <w:p w:rsidR="00BD5F84" w:rsidRDefault="00BD5F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5F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5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28.12.2021 </w:t>
            </w:r>
            <w:hyperlink r:id="rId6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 xml:space="preserve">, от 12.09.2022 </w:t>
            </w:r>
            <w:hyperlink r:id="rId7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8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Установить плату, взимаемую с родителей (законных представителей)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 (далее - образовательное учреждение), в размере 197 рублей в день, включающую в себя:</w:t>
      </w:r>
    </w:p>
    <w:p w:rsidR="00BD5F84" w:rsidRDefault="00BD5F84">
      <w:pPr>
        <w:pStyle w:val="ConsPlusNormal"/>
        <w:jc w:val="both"/>
      </w:pPr>
      <w:r>
        <w:t xml:space="preserve">(в ред. Постановлений Администрации городского округа Самара от 28.12.2021 </w:t>
      </w:r>
      <w:hyperlink r:id="rId10">
        <w:r>
          <w:rPr>
            <w:color w:val="0000FF"/>
          </w:rPr>
          <w:t>N 986</w:t>
        </w:r>
      </w:hyperlink>
      <w:r>
        <w:t xml:space="preserve">, от 12.09.2022 </w:t>
      </w:r>
      <w:hyperlink r:id="rId11">
        <w:r>
          <w:rPr>
            <w:color w:val="0000FF"/>
          </w:rPr>
          <w:t>N 721</w:t>
        </w:r>
      </w:hyperlink>
      <w:r>
        <w:t>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затраты на питание - 179 рублей в день, оплата которых производится родителями (законными представителями) исходя из фактического количества дней посещения ребенком образовательного учреждения;</w:t>
      </w:r>
    </w:p>
    <w:p w:rsidR="00BD5F84" w:rsidRDefault="00BD5F84">
      <w:pPr>
        <w:pStyle w:val="ConsPlusNormal"/>
        <w:jc w:val="both"/>
      </w:pPr>
      <w:r>
        <w:t xml:space="preserve">(в ред. Постановлений Администрации городского округа Самара от 28.12.2021 </w:t>
      </w:r>
      <w:hyperlink r:id="rId12">
        <w:r>
          <w:rPr>
            <w:color w:val="0000FF"/>
          </w:rPr>
          <w:t>N 986</w:t>
        </w:r>
      </w:hyperlink>
      <w:r>
        <w:t xml:space="preserve">, от 12.09.2022 </w:t>
      </w:r>
      <w:hyperlink r:id="rId13">
        <w:r>
          <w:rPr>
            <w:color w:val="0000FF"/>
          </w:rPr>
          <w:t>N 721</w:t>
        </w:r>
      </w:hyperlink>
      <w:r>
        <w:t>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" w:name="P21"/>
      <w:bookmarkEnd w:id="1"/>
      <w:r>
        <w:t>иные затраты - 18 рублей в день, оплата которых производится родителями (законными представителями) исходя из количества рабочих дней согласно производственному календарю, независимо от количества дней пребывания ребенка в образовательном учреждении.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12.09.2022 N 721)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период действия на территории городского округа Самара режима повышенной готовности в связи с угрозой распространения новой коронавирусной инфекции, вызванной 2019-nCoV, в случаях работы образовательного учреждения в соответствии с распорядительными актами Департамента образования Администрации городского округа Самара посредством организации дежурных групп либо введения карантина в связи с выявлением у воспитанников образовательного учреждения новой коронавирусной инфекции, вызванной 2019-nCoV, оплата иных затрат, размер которых установлен </w:t>
      </w:r>
      <w:hyperlink w:anchor="P21">
        <w:r>
          <w:rPr>
            <w:color w:val="0000FF"/>
          </w:rPr>
          <w:t>абзацем третьим</w:t>
        </w:r>
      </w:hyperlink>
      <w:r>
        <w:t xml:space="preserve"> настоящего пункта, производится родителями (законными представителями) исходя из фактического количества дней посещения ребенком образовательного учреждения.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29.12.2020 N 1036)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2. Установить плату, взимаемую с родителей (законных представителей) за присмотр и уход за ребенком в образовательном учреждении, в размере 50 процентов от платы, установленной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для семей, имеющих трех и более несовершеннолетних </w:t>
      </w:r>
      <w:r>
        <w:lastRenderedPageBreak/>
        <w:t>детей, где один из родителей (законных представителей) получает ежемесячное пособие на ребенка в соответствии с Законом Самарской области от 16.07.2004 N 122-ГД "О государственной поддержке граждан, имеющих детей" (далее - ежемесячное пособие).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Плата, указанная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настоящего пункта, устанавливается с месяца, следующего за месяцем подачи заявления родителями (законными представителями) в образовательное учреждение, при условии предоставления ими в образовательное учреждение документа, подтверждающего получение одним из родителей (законных представителей) ежемесячного пособия, на период выплаты ежемесячного пособия.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образовательных учреждениях, плата, установленная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не взимается.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4. Освободить от платы, взимаемой с родителей (законных представителей) за присмотр и уход за ребенком в образовательных учреждениях, следующие категории родителей (законных представителей):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3" w:name="P30"/>
      <w:bookmarkEnd w:id="3"/>
      <w:r>
        <w:t>инвалидов 1 и 2 группы (оба родителя);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4" w:name="P31"/>
      <w:bookmarkEnd w:id="4"/>
      <w:r>
        <w:t>родители (законные представители) ребенка, один из которых 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реализующих образовательную программу дошкольного образования, за исключением должностей: руководитель, заместитель руководителя, главный бухгалтер;</w:t>
      </w:r>
    </w:p>
    <w:p w:rsidR="00BD5F84" w:rsidRDefault="00BD5F8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5" w:name="P33"/>
      <w:bookmarkEnd w:id="5"/>
      <w:r>
        <w:t>родители (законные представители) ребенка, один из которых призван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ребенка, один из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9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6" w:name="P37"/>
      <w:bookmarkEnd w:id="6"/>
      <w:r>
        <w:t>родители (законные представители) ребенка, один из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:rsidR="00BD5F84" w:rsidRDefault="00BD5F84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4.1. 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родители, указанные в </w:t>
      </w:r>
      <w:hyperlink w:anchor="P30">
        <w:r>
          <w:rPr>
            <w:color w:val="0000FF"/>
          </w:rPr>
          <w:t>абзаце втором пункта 4</w:t>
        </w:r>
      </w:hyperlink>
      <w:r>
        <w:t xml:space="preserve"> настоящего Постановления, представляют в образовательное учреждение: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а) </w:t>
      </w:r>
      <w:hyperlink w:anchor="P95">
        <w:r>
          <w:rPr>
            <w:color w:val="0000FF"/>
          </w:rPr>
          <w:t>заявление</w:t>
        </w:r>
      </w:hyperlink>
      <w:r>
        <w:t xml:space="preserve">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lastRenderedPageBreak/>
        <w:t>б) оригинал и копию паспорта родителей;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в) оригинал и копию свидетельства о рождении ребенка;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8" w:name="P43"/>
      <w:bookmarkEnd w:id="8"/>
      <w:r>
        <w:t>г) оригинал и копию справки, подтверждающей факт установления инвалидности родителей.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один из родителей (законных представителей), указанных в </w:t>
      </w:r>
      <w:hyperlink w:anchor="P31">
        <w:r>
          <w:rPr>
            <w:color w:val="0000FF"/>
          </w:rPr>
          <w:t>абзаце третьем пункта 4</w:t>
        </w:r>
      </w:hyperlink>
      <w:r>
        <w:t xml:space="preserve"> настоящего Постановления, представляет в образовательное учреждение: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9" w:name="P45"/>
      <w:bookmarkEnd w:id="9"/>
      <w:r>
        <w:t xml:space="preserve">а) </w:t>
      </w:r>
      <w:hyperlink w:anchor="P95">
        <w:r>
          <w:rPr>
            <w:color w:val="0000FF"/>
          </w:rPr>
          <w:t>заявление</w:t>
        </w:r>
      </w:hyperlink>
      <w:r>
        <w:t xml:space="preserve">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б) оригинал и копию паспорта родителя (законного представителя);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в) оригинал и копию свидетельства о рождении ребенка и (или) оригинал и копию акта об установлении опеки;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0" w:name="P48"/>
      <w:bookmarkEnd w:id="10"/>
      <w:r>
        <w:t xml:space="preserve">г) документ, подтверждающий соответствие родителя (законного представителя) требованиям, установленным </w:t>
      </w:r>
      <w:hyperlink w:anchor="P31">
        <w:r>
          <w:rPr>
            <w:color w:val="0000FF"/>
          </w:rPr>
          <w:t>абзацем третьим пункта 4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Для подтверждения права на освобождение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 (законные представители), указанные в </w:t>
      </w:r>
      <w:hyperlink w:anchor="P30">
        <w:r>
          <w:rPr>
            <w:color w:val="0000FF"/>
          </w:rPr>
          <w:t>абзацах втором</w:t>
        </w:r>
      </w:hyperlink>
      <w:r>
        <w:t xml:space="preserve">, </w:t>
      </w:r>
      <w:hyperlink w:anchor="P31">
        <w:r>
          <w:rPr>
            <w:color w:val="0000FF"/>
          </w:rPr>
          <w:t>третьем пункта 4</w:t>
        </w:r>
      </w:hyperlink>
      <w:r>
        <w:t xml:space="preserve"> настоящего Постановления, представляют руководителю образовательного учреждения документы, указанные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- </w:t>
      </w:r>
      <w:hyperlink w:anchor="P43">
        <w:r>
          <w:rPr>
            <w:color w:val="0000FF"/>
          </w:rPr>
          <w:t>пятом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- </w:t>
      </w:r>
      <w:hyperlink w:anchor="P48">
        <w:r>
          <w:rPr>
            <w:color w:val="0000FF"/>
          </w:rPr>
          <w:t>десятом</w:t>
        </w:r>
      </w:hyperlink>
      <w:r>
        <w:t xml:space="preserve"> настоящего пункта соответственно, один раз в год (не позднее 1 октября текущего года) по состоянию на 1 сентября текущего года.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1" w:name="P50"/>
      <w:bookmarkEnd w:id="11"/>
      <w:r>
        <w:t xml:space="preserve">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родитель (законный представитель) ребенка, второй родитель (законный представитель) которого относится к категории лиц, указанной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представляет в образовательное учреждение заявление об освобождении от платы, взимаемой за присмотр и уход за ребенком в образовательном учреждении, по форме согласно приложению к настоящему Постановлению.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Руководитель образовательного учреждения издает распорядительный акт об освобождении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в течение 3 (трех) рабочих дней со дня поступления заявления, указанного в </w:t>
      </w:r>
      <w:hyperlink w:anchor="P40">
        <w:r>
          <w:rPr>
            <w:color w:val="0000FF"/>
          </w:rPr>
          <w:t>абзацах втором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и </w:t>
      </w:r>
      <w:hyperlink w:anchor="P50">
        <w:r>
          <w:rPr>
            <w:color w:val="0000FF"/>
          </w:rPr>
          <w:t>двенадцатом</w:t>
        </w:r>
      </w:hyperlink>
      <w:r>
        <w:t xml:space="preserve">, и документов, указанных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- </w:t>
      </w:r>
      <w:hyperlink w:anchor="P43">
        <w:r>
          <w:rPr>
            <w:color w:val="0000FF"/>
          </w:rPr>
          <w:t>пятом</w:t>
        </w:r>
      </w:hyperlink>
      <w:r>
        <w:t xml:space="preserve">, </w:t>
      </w:r>
      <w:hyperlink w:anchor="P45">
        <w:r>
          <w:rPr>
            <w:color w:val="0000FF"/>
          </w:rPr>
          <w:t>седьмом</w:t>
        </w:r>
      </w:hyperlink>
      <w:r>
        <w:t xml:space="preserve"> - </w:t>
      </w:r>
      <w:hyperlink w:anchor="P48">
        <w:r>
          <w:rPr>
            <w:color w:val="0000FF"/>
          </w:rPr>
          <w:t>десятом</w:t>
        </w:r>
      </w:hyperlink>
      <w:r>
        <w:t xml:space="preserve"> настоящего пункта соответственно.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Освобождение от платы, взимаемой с родителей (законных представителей) за присмотр и уход за ребенком в образовательных учреждениях, осуществляется на период отнесения обоих родителей к категории, указанной в </w:t>
      </w:r>
      <w:hyperlink w:anchor="P30">
        <w:r>
          <w:rPr>
            <w:color w:val="0000FF"/>
          </w:rPr>
          <w:t>абзаце втором пункта 4</w:t>
        </w:r>
      </w:hyperlink>
      <w:r>
        <w:t xml:space="preserve"> настоящего Постановления, на период отнесения одного из родителей (законных представителей) к категории, указанной в </w:t>
      </w:r>
      <w:hyperlink w:anchor="P31">
        <w:r>
          <w:rPr>
            <w:color w:val="0000FF"/>
          </w:rPr>
          <w:t>абзаце третьем пункта 4</w:t>
        </w:r>
      </w:hyperlink>
      <w:r>
        <w:t xml:space="preserve"> настоящего Постановления, и к категориям, указанным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при условии его участия в специальной военной операции, и до окончания посещения образовательного учреждения ребенком, у которого один из родителей (законных представителей) отнесен к категории, указанной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при условии его гибели в результате участия в специальной военной операции.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представителей), </w:t>
      </w:r>
      <w:r>
        <w:lastRenderedPageBreak/>
        <w:t xml:space="preserve">указанных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2" w:name="P54"/>
      <w:bookmarkEnd w:id="12"/>
      <w:r>
        <w:t xml:space="preserve">В случае поступления в образовательное учреждение в рамках межведомственного информационного взаимодействия информации и (или) сведений, не подтверждающих соответствие родителя (законного представителя), указанного в </w:t>
      </w:r>
      <w:hyperlink w:anchor="P33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 (далее - информация), образовательное учреждение уведомляет под подпись либо иным способом, позволяющим подтвердить факт получения такого уведомления, второго родителя (законного представителя) в срок не позднее 3 (трех) рабочих дней со дня поступления информации о факте </w:t>
      </w:r>
      <w:proofErr w:type="spellStart"/>
      <w:r>
        <w:t>неподтверждения</w:t>
      </w:r>
      <w:proofErr w:type="spellEnd"/>
      <w:r>
        <w:t xml:space="preserve"> информации.</w:t>
      </w:r>
    </w:p>
    <w:p w:rsidR="00BD5F84" w:rsidRDefault="00BD5F84">
      <w:pPr>
        <w:pStyle w:val="ConsPlusNormal"/>
        <w:spacing w:before="220"/>
        <w:ind w:firstLine="540"/>
        <w:jc w:val="both"/>
      </w:pPr>
      <w:bookmarkStart w:id="13" w:name="P55"/>
      <w:bookmarkEnd w:id="13"/>
      <w:r>
        <w:t xml:space="preserve">Второй родитель (законный представитель) в течение 10 (десяти) рабочих дней со дня получения уведомления, предусмотренного </w:t>
      </w:r>
      <w:hyperlink w:anchor="P54">
        <w:r>
          <w:rPr>
            <w:color w:val="0000FF"/>
          </w:rPr>
          <w:t>абзацем шестнадцатым</w:t>
        </w:r>
      </w:hyperlink>
      <w:r>
        <w:t xml:space="preserve"> настоящего пункта, представляет в образовательное учреждение иные информацию и (или) сведения (документы), подтверждающие факт соответствия родителя (законного представителя) требованиям, установленным </w:t>
      </w:r>
      <w:hyperlink w:anchor="P33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">
        <w:r>
          <w:rPr>
            <w:color w:val="0000FF"/>
          </w:rPr>
          <w:t>шестым пункта 4</w:t>
        </w:r>
      </w:hyperlink>
      <w:r>
        <w:t xml:space="preserve"> настоящего Постановления (далее - иные информация и (или) сведения (документы)).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случае если вторым родителем (законным представителем) в указанный в </w:t>
      </w:r>
      <w:hyperlink w:anchor="P55">
        <w:r>
          <w:rPr>
            <w:color w:val="0000FF"/>
          </w:rPr>
          <w:t>абзаце семнадцатом</w:t>
        </w:r>
      </w:hyperlink>
      <w:r>
        <w:t xml:space="preserve"> настоящего пункта срок не представлены иные информация и (или) сведения (документы), руководитель образовательного учреждения в течение 3 (трех) рабочих дней по истечении указанного срока издает распорядительный акт о взимании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При прекращении оснований, указанных в </w:t>
      </w:r>
      <w:hyperlink w:anchor="P30">
        <w:r>
          <w:rPr>
            <w:color w:val="0000FF"/>
          </w:rPr>
          <w:t>абзацах втором</w:t>
        </w:r>
      </w:hyperlink>
      <w:r>
        <w:t xml:space="preserve"> - </w:t>
      </w:r>
      <w:hyperlink w:anchor="P37">
        <w:r>
          <w:rPr>
            <w:color w:val="0000FF"/>
          </w:rPr>
          <w:t>шестом пункта 4</w:t>
        </w:r>
      </w:hyperlink>
      <w:r>
        <w:t xml:space="preserve"> настоящего Постановления, для освобождения от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родители (законные представители) или один из родителей (законных представителей) уведомляют об этом образовательное учреждение не позднее дня, следующего за днем прекращения оснований.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 xml:space="preserve">В указанном случае руководитель образовательного учреждения в течение 3 (трех) рабочих дней со дня уведомления родителем (законным представителем) о прекращении оснований издает распорядительный акт о взимании платы, установленной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с даты прекращения оснований.</w:t>
      </w:r>
    </w:p>
    <w:p w:rsidR="00BD5F84" w:rsidRDefault="00BD5F84">
      <w:pPr>
        <w:pStyle w:val="ConsPlusNormal"/>
        <w:jc w:val="both"/>
      </w:pPr>
      <w:r>
        <w:t xml:space="preserve">(п. 4.1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21.12.2022 N 1165)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5. Ответственность за правильность начисления и взимания платы с родителей (законных представителей) за присмотр и уход за детьми возлагается на руководителей образовательных учреждений.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6. Настоящее Постановление подлежит официальному опубликованию и вступает в силу с 1 января 2019 г.</w:t>
      </w:r>
    </w:p>
    <w:p w:rsidR="00BD5F84" w:rsidRDefault="00BD5F84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первого заместителя главы городского округа Самара Харитонова М.Н.</w:t>
      </w: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right"/>
      </w:pPr>
      <w:r>
        <w:t>Глава</w:t>
      </w:r>
    </w:p>
    <w:p w:rsidR="00BD5F84" w:rsidRDefault="00BD5F84">
      <w:pPr>
        <w:pStyle w:val="ConsPlusNormal"/>
        <w:jc w:val="right"/>
      </w:pPr>
      <w:r>
        <w:t>городского округа</w:t>
      </w:r>
    </w:p>
    <w:p w:rsidR="00BD5F84" w:rsidRDefault="00BD5F84">
      <w:pPr>
        <w:pStyle w:val="ConsPlusNormal"/>
        <w:jc w:val="right"/>
      </w:pPr>
      <w:r>
        <w:t>Е.В.ЛАПУШКИНА</w:t>
      </w: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right"/>
        <w:outlineLvl w:val="0"/>
      </w:pPr>
      <w:r>
        <w:lastRenderedPageBreak/>
        <w:t>Приложение</w:t>
      </w:r>
    </w:p>
    <w:p w:rsidR="00BD5F84" w:rsidRDefault="00BD5F84">
      <w:pPr>
        <w:pStyle w:val="ConsPlusNormal"/>
        <w:jc w:val="right"/>
      </w:pPr>
      <w:r>
        <w:t>к Постановлению</w:t>
      </w:r>
    </w:p>
    <w:p w:rsidR="00BD5F84" w:rsidRDefault="00BD5F84">
      <w:pPr>
        <w:pStyle w:val="ConsPlusNormal"/>
        <w:jc w:val="right"/>
      </w:pPr>
      <w:r>
        <w:t>Администрации городского округа Самара</w:t>
      </w:r>
    </w:p>
    <w:p w:rsidR="00BD5F84" w:rsidRDefault="00BD5F84">
      <w:pPr>
        <w:pStyle w:val="ConsPlusNormal"/>
        <w:jc w:val="right"/>
      </w:pPr>
      <w:r>
        <w:t>от 28 декабря 2018 г. N 1085</w:t>
      </w:r>
    </w:p>
    <w:p w:rsidR="00BD5F84" w:rsidRDefault="00BD5F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5F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BD5F84" w:rsidRDefault="00BD5F84">
            <w:pPr>
              <w:pStyle w:val="ConsPlusNormal"/>
              <w:jc w:val="center"/>
            </w:pPr>
            <w:r>
              <w:rPr>
                <w:color w:val="392C69"/>
              </w:rPr>
              <w:t>от 21.12.2022 N 1165)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5"/>
        <w:gridCol w:w="1680"/>
        <w:gridCol w:w="578"/>
        <w:gridCol w:w="448"/>
        <w:gridCol w:w="514"/>
        <w:gridCol w:w="542"/>
        <w:gridCol w:w="643"/>
        <w:gridCol w:w="1157"/>
        <w:gridCol w:w="942"/>
        <w:gridCol w:w="1195"/>
      </w:tblGrid>
      <w:tr w:rsidR="00BD5F84"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муниципального образовательного учреждения городского округа Самара)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родителя, законного представителя)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паспортные данные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(серия, номер, кем выдан, дата выдачи)</w:t>
            </w:r>
          </w:p>
        </w:tc>
      </w:tr>
      <w:tr w:rsidR="00BD5F84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bookmarkStart w:id="14" w:name="P95"/>
            <w:bookmarkEnd w:id="14"/>
            <w:r>
              <w:t>Заявление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Прошу освободить меня от платы, взимаемой с родителей (законных представителей), за присмотр и уход за моим ребенком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  <w:jc w:val="right"/>
            </w:pPr>
            <w:r>
              <w:t>,</w:t>
            </w: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ребенка)</w:t>
            </w:r>
          </w:p>
        </w:tc>
      </w:tr>
      <w:tr w:rsidR="00BD5F84"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 воспитанника(</w:t>
            </w:r>
            <w:proofErr w:type="spellStart"/>
            <w:r>
              <w:t>цы</w:t>
            </w:r>
            <w:proofErr w:type="spellEnd"/>
            <w:r>
              <w:t>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группы,</w:t>
            </w:r>
          </w:p>
        </w:tc>
      </w:tr>
      <w:tr w:rsidR="00BD5F84"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  <w:r>
              <w:t>с "____" ____________ 2022.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Основание: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Оба родителя являются инвалидами 1 и (или) 2 группы</w:t>
            </w:r>
          </w:p>
        </w:tc>
      </w:tr>
      <w:tr w:rsidR="00BD5F84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(реквизиты справки об инвалидности)</w:t>
            </w:r>
          </w:p>
        </w:tc>
      </w:tr>
      <w:tr w:rsidR="00BD5F84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540"/>
              <w:jc w:val="both"/>
            </w:pPr>
            <w:r>
              <w:lastRenderedPageBreak/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(реквизиты справки об инвалидности)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Отец (мать, иной законный представитель) ребенка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(Ф.И.О. отца, матери, иного законного представителя)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both"/>
            </w:pPr>
            <w:r>
              <w:t>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реализующих образовательную программу дошкольного образования, за исключением должностей: руководитель, заместитель руководителя, главный бухгалтер 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должности (профессии))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призван на военную службу по мобилизации в Вооруженные Силы Российской Федерации при условии его участия в специальной военной операции или его гибели в результате участия в специальной военной операции 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призыва)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 xml:space="preserve"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 в воинских формированиях и органах, указанных в </w:t>
            </w:r>
            <w:hyperlink r:id="rId24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 "Об обороне", при условии его участия в специальной военной операции или его гибели в результате участия в специальной военной операции __________________________________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(дата начала (период) участия в специальной военной операции)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BD5F84" w:rsidRDefault="00BD5F84">
            <w:pPr>
              <w:pStyle w:val="ConsPlusNormal"/>
              <w:ind w:firstLine="283"/>
              <w:jc w:val="both"/>
            </w:pPr>
            <w:r>
              <w:t>добровольно содействует в выполнении задач, возложенных на Вооруженные Силы Российской Федерации, по контракту при условии его участия в специальной военной операции или его гибели в результате участия в специальной военной операции _______________________________________________________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lastRenderedPageBreak/>
              <w:t>(дата заключения контракта)</w:t>
            </w: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(нужный вариант отметить и заполнить)</w:t>
            </w: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ind w:firstLine="283"/>
              <w:jc w:val="both"/>
            </w:pPr>
            <w:r>
              <w:t>Уведомлен(а) о необходимости извещать образовательное учреждение о прекращении оснований для освобождения от платы, взимаемой с родителей (законных представителей) за присмотр и уход за ребенком, не позднее дня, следующего за днем прекращения оснований.</w:t>
            </w: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  <w:tr w:rsidR="00BD5F8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84" w:rsidRDefault="00BD5F84">
            <w:pPr>
              <w:pStyle w:val="ConsPlusNormal"/>
            </w:pPr>
          </w:p>
        </w:tc>
      </w:tr>
    </w:tbl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jc w:val="both"/>
      </w:pPr>
    </w:p>
    <w:p w:rsidR="00BD5F84" w:rsidRDefault="00BD5F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E35" w:rsidRDefault="00B86E35">
      <w:bookmarkStart w:id="15" w:name="_GoBack"/>
      <w:bookmarkEnd w:id="15"/>
    </w:p>
    <w:sectPr w:rsidR="00B86E35" w:rsidSect="00B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84"/>
    <w:rsid w:val="00231365"/>
    <w:rsid w:val="00285B8B"/>
    <w:rsid w:val="00565081"/>
    <w:rsid w:val="00625DFD"/>
    <w:rsid w:val="00961E24"/>
    <w:rsid w:val="00AD1FFE"/>
    <w:rsid w:val="00B86E35"/>
    <w:rsid w:val="00B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F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F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7A446D64BF68DDB2E4A76EFC81C305D8E660B66162CAEB2375BDBAC00830F40EE7E90E13EE92072CDFFBD3500E281CD05EA227995151C25242C53K6rAF" TargetMode="External"/><Relationship Id="rId13" Type="http://schemas.openxmlformats.org/officeDocument/2006/relationships/hyperlink" Target="consultantplus://offline/ref=E2A433E588321FEC82DB4335CEBAA6DACC281C32BA820C590FACF7227DF61AD864009D69CF5A2D00C8013EE07FC84593FCDA346B85E0A45046CF5EABL8rFF" TargetMode="External"/><Relationship Id="rId18" Type="http://schemas.openxmlformats.org/officeDocument/2006/relationships/hyperlink" Target="consultantplus://offline/ref=E2A433E588321FEC82DB4335CEBAA6DACC281C32BA8106590AA2F7227DF61AD864009D69CF5A2D00C8013EE178C84593FCDA346B85E0A45046CF5EABL8rF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A433E588321FEC82DB4335CEBAA6DACC281C32BA8106590AA2F7227DF61AD864009D69CF5A2D00C8013EE17BC84593FCDA346B85E0A45046CF5EABL8rFF" TargetMode="External"/><Relationship Id="rId7" Type="http://schemas.openxmlformats.org/officeDocument/2006/relationships/hyperlink" Target="consultantplus://offline/ref=3447A446D64BF68DDB2E4A76EFC81C305D8E660B661526AEB7395BDBAC00830F40EE7E90E13EE92072CDFFBD3500E281CD05EA227995151C25242C53K6rAF" TargetMode="External"/><Relationship Id="rId12" Type="http://schemas.openxmlformats.org/officeDocument/2006/relationships/hyperlink" Target="consultantplus://offline/ref=E2A433E588321FEC82DB4335CEBAA6DACC281C32BA82045C09A0F7227DF61AD864009D69CF5A2D00C8013EE07FC84593FCDA346B85E0A45046CF5EABL8rFF" TargetMode="External"/><Relationship Id="rId17" Type="http://schemas.openxmlformats.org/officeDocument/2006/relationships/hyperlink" Target="consultantplus://offline/ref=E2A433E588321FEC82DB4335CEBAA6DACC281C32BA8106590AA2F7227DF61AD864009D69CF5A2D00C8013EE071C84593FCDA346B85E0A45046CF5EABL8rF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433E588321FEC82DB4335CEBAA6DACC281C32BA8106590AA2F7227DF61AD864009D69CF5A2D00C8013EE070C84593FCDA346B85E0A45046CF5EABL8rFF" TargetMode="External"/><Relationship Id="rId20" Type="http://schemas.openxmlformats.org/officeDocument/2006/relationships/hyperlink" Target="consultantplus://offline/ref=E2A433E588321FEC82DB4335CEBAA6DACC281C32BA8106590AA2F7227DF61AD864009D69CF5A2D00C8013EE17AC84593FCDA346B85E0A45046CF5EABL8r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7A446D64BF68DDB2E4A76EFC81C305D8E660B66152EABB1355BDBAC00830F40EE7E90E13EE92072CDFFBD3500E281CD05EA227995151C25242C53K6rAF" TargetMode="External"/><Relationship Id="rId11" Type="http://schemas.openxmlformats.org/officeDocument/2006/relationships/hyperlink" Target="consultantplus://offline/ref=E2A433E588321FEC82DB4335CEBAA6DACC281C32BA820C590FACF7227DF61AD864009D69CF5A2D00C8013EE07EC84593FCDA346B85E0A45046CF5EABL8rFF" TargetMode="External"/><Relationship Id="rId24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5" Type="http://schemas.openxmlformats.org/officeDocument/2006/relationships/hyperlink" Target="consultantplus://offline/ref=3447A446D64BF68DDB2E4A76EFC81C305D8E660B661326A8B7375BDBAC00830F40EE7E90E13EE92072CDFFBD3500E281CD05EA227995151C25242C53K6rAF" TargetMode="External"/><Relationship Id="rId15" Type="http://schemas.openxmlformats.org/officeDocument/2006/relationships/hyperlink" Target="consultantplus://offline/ref=E2A433E588321FEC82DB4335CEBAA6DACC281C32BA840C5F0FA2F7227DF61AD864009D69CF5A2D00C8013EE07DC84593FCDA346B85E0A45046CF5EABL8rFF" TargetMode="External"/><Relationship Id="rId23" Type="http://schemas.openxmlformats.org/officeDocument/2006/relationships/hyperlink" Target="consultantplus://offline/ref=E2A433E588321FEC82DB4335CEBAA6DACC281C32BA8106590AA2F7227DF61AD864009D69CF5A2D00C8013EE37DC84593FCDA346B85E0A45046CF5EABL8rFF" TargetMode="External"/><Relationship Id="rId10" Type="http://schemas.openxmlformats.org/officeDocument/2006/relationships/hyperlink" Target="consultantplus://offline/ref=E2A433E588321FEC82DB4335CEBAA6DACC281C32BA82045C09A0F7227DF61AD864009D69CF5A2D00C8013EE07EC84593FCDA346B85E0A45046CF5EABL8rFF" TargetMode="External"/><Relationship Id="rId19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A433E588321FEC82DB4323CDD6FAD2CE20413BB8810E0852F0F17522A61C8D24409B35881574508C5433E071DD11C3A68D3969L8rFF" TargetMode="External"/><Relationship Id="rId14" Type="http://schemas.openxmlformats.org/officeDocument/2006/relationships/hyperlink" Target="consultantplus://offline/ref=E2A433E588321FEC82DB4335CEBAA6DACC281C32BA820C590FACF7227DF61AD864009D69CF5A2D00C8013EE070C84593FCDA346B85E0A45046CF5EABL8rFF" TargetMode="External"/><Relationship Id="rId22" Type="http://schemas.openxmlformats.org/officeDocument/2006/relationships/hyperlink" Target="consultantplus://offline/ref=E2A433E588321FEC82DB4335CEBAA6DACC281C32BA8106590AA2F7227DF61AD864009D69CF5A2D00C8013EE17CC84593FCDA346B85E0A45046CF5EABL8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Екатерина Алексеевна</dc:creator>
  <cp:lastModifiedBy>Секретарь</cp:lastModifiedBy>
  <cp:revision>2</cp:revision>
  <dcterms:created xsi:type="dcterms:W3CDTF">2023-01-13T07:06:00Z</dcterms:created>
  <dcterms:modified xsi:type="dcterms:W3CDTF">2023-01-13T07:06:00Z</dcterms:modified>
</cp:coreProperties>
</file>